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2156C" w:rsidRDefault="00745BD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Gádoros Nagyközség Önkormányzata Képviselő-testületének 3/2023. (II. 22.) önkormányzati rendelete</w:t>
      </w:r>
    </w:p>
    <w:p w:rsidR="0072156C" w:rsidRDefault="00745BD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2023. évi igazgatási szünet elrendeléséről, a 2023. évi munkaszüneti napok körüli ügyfélfogadási rendről</w:t>
      </w:r>
    </w:p>
    <w:p w:rsidR="0072156C" w:rsidRDefault="00745BDF">
      <w:pPr>
        <w:pStyle w:val="Szvegtrzs"/>
        <w:spacing w:before="220" w:after="0" w:line="240" w:lineRule="auto"/>
        <w:jc w:val="both"/>
      </w:pPr>
      <w:r>
        <w:t xml:space="preserve">Gádoros Nagyközség Önkormányzatának </w:t>
      </w:r>
      <w:r>
        <w:t>Képviselő-testülete az Alaptörvény 32. cikk (2) bekezdésében meghatározott feladatkörében eljárva, a közszolgálati tisztviselők jogállásáról szóló 2011. évi CXCIX. törvény 232. §-ban kapott felhatalmazás alapján, figyelemmel a közszolgálati tisztviselők mu</w:t>
      </w:r>
      <w:r>
        <w:t xml:space="preserve">nka- és pihenő idejéről, az igazgatási szünetről, a közszolgálati tisztviselőt és a munkáltatót terhelő egyes kötelezettségekről, valamint a távmunkavégzésről szóló 30/2012. (III. 7.) Korm. rendelet 13. § (1) bekezdésben foglaltakra a következőket rendeli </w:t>
      </w:r>
      <w:r>
        <w:t>el:</w:t>
      </w:r>
    </w:p>
    <w:p w:rsidR="0072156C" w:rsidRDefault="00745BD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72156C" w:rsidRDefault="00745BDF">
      <w:pPr>
        <w:pStyle w:val="Szvegtrzs"/>
        <w:spacing w:after="0" w:line="240" w:lineRule="auto"/>
        <w:jc w:val="both"/>
      </w:pPr>
      <w:r>
        <w:t>E rendelet hatálya kiterjed a Gádorosi Polgármesteri Hivatalban (a továbbiakban: Hivatal) foglalkoztatott köztisztviselőire és munkavállalóira.</w:t>
      </w:r>
    </w:p>
    <w:p w:rsidR="0072156C" w:rsidRDefault="00745BD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72156C" w:rsidRDefault="00745BDF">
      <w:pPr>
        <w:pStyle w:val="Szvegtrzs"/>
        <w:spacing w:after="0" w:line="240" w:lineRule="auto"/>
        <w:jc w:val="both"/>
      </w:pPr>
      <w:r>
        <w:t>(1) A Hivatal 2023. évi munkarendjében a nyári igazgatási szünet 2023. július 17. (hétfő) napjától</w:t>
      </w:r>
      <w:r>
        <w:t xml:space="preserve"> 2023. augusztus 18. (péntek) napjáig tart.</w:t>
      </w:r>
    </w:p>
    <w:p w:rsidR="0072156C" w:rsidRDefault="00745BDF">
      <w:pPr>
        <w:pStyle w:val="Szvegtrzs"/>
        <w:spacing w:before="240" w:after="0" w:line="240" w:lineRule="auto"/>
        <w:jc w:val="both"/>
      </w:pPr>
      <w:r>
        <w:t>(2) A Hivatal 2023. évi munkarendjében a téli igazgatási szünet 2023. december 18. (hétfő) napjától 2024. január 05. (péntek) napjáig tart.</w:t>
      </w:r>
    </w:p>
    <w:p w:rsidR="0072156C" w:rsidRDefault="00745BD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72156C" w:rsidRDefault="00745BDF">
      <w:pPr>
        <w:pStyle w:val="Szvegtrzs"/>
        <w:spacing w:after="0" w:line="240" w:lineRule="auto"/>
        <w:jc w:val="both"/>
      </w:pPr>
      <w:r>
        <w:t xml:space="preserve">Az igazgatási szünet ideje alatt a Hivatal köztisztviselői részére </w:t>
      </w:r>
      <w:r>
        <w:t>rendes szabadságot kell kiadni oly módon, hogy a feladatellátás folyamatosságának biztosítása érdekében a Hivatal ügyeletet tart.</w:t>
      </w:r>
    </w:p>
    <w:p w:rsidR="0072156C" w:rsidRDefault="00745BD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72156C" w:rsidRDefault="00745BDF">
      <w:pPr>
        <w:pStyle w:val="Szvegtrzs"/>
        <w:spacing w:after="0" w:line="240" w:lineRule="auto"/>
        <w:jc w:val="both"/>
      </w:pPr>
      <w:r>
        <w:t>A lakosságot az igazgatási szünet elrendeléséről, annak kezdő időpontjáról helyben szokásos módon tájékoztatni kell.</w:t>
      </w:r>
    </w:p>
    <w:p w:rsidR="0072156C" w:rsidRDefault="00745BD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72156C" w:rsidRDefault="00745BDF">
      <w:pPr>
        <w:pStyle w:val="Szvegtrzs"/>
        <w:spacing w:after="0" w:line="240" w:lineRule="auto"/>
        <w:jc w:val="both"/>
        <w:sectPr w:rsidR="0072156C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2024. január 6-án hatályát veszti.</w:t>
      </w:r>
    </w:p>
    <w:p w:rsidR="0072156C" w:rsidRDefault="0072156C">
      <w:pPr>
        <w:pStyle w:val="Szvegtrzs"/>
        <w:spacing w:after="0"/>
        <w:jc w:val="center"/>
      </w:pPr>
    </w:p>
    <w:p w:rsidR="0072156C" w:rsidRDefault="00745BDF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72156C" w:rsidRDefault="00745BDF">
      <w:pPr>
        <w:pStyle w:val="Szvegtrzs"/>
        <w:spacing w:line="240" w:lineRule="auto"/>
        <w:jc w:val="both"/>
      </w:pPr>
      <w:r>
        <w:t>1. </w:t>
      </w:r>
      <w:r>
        <w:rPr>
          <w:b/>
          <w:bCs/>
        </w:rPr>
        <w:t>Társadalmi hatások</w:t>
      </w:r>
    </w:p>
    <w:p w:rsidR="0072156C" w:rsidRDefault="00745BDF">
      <w:pPr>
        <w:pStyle w:val="Szvegtrzs"/>
        <w:spacing w:line="240" w:lineRule="auto"/>
        <w:jc w:val="both"/>
      </w:pPr>
      <w:r>
        <w:t xml:space="preserve">Az igazgatási szünet idejére elrendelt ügyelet </w:t>
      </w:r>
      <w:r>
        <w:t>miatt, csökkent létszámmal működik a hivatal. Fenti okból az ügyek elintézési ideje hosszabbodhat, természetesen a rendelkezésre álló ügyintézési határidőn belül.</w:t>
      </w:r>
    </w:p>
    <w:p w:rsidR="0072156C" w:rsidRDefault="00745BDF">
      <w:pPr>
        <w:pStyle w:val="Szvegtrzs"/>
        <w:spacing w:line="240" w:lineRule="auto"/>
        <w:jc w:val="both"/>
      </w:pPr>
      <w:r>
        <w:t>2. </w:t>
      </w:r>
      <w:r>
        <w:rPr>
          <w:b/>
          <w:bCs/>
        </w:rPr>
        <w:t>Gazdasági, költségvetési hatások</w:t>
      </w:r>
    </w:p>
    <w:p w:rsidR="0072156C" w:rsidRDefault="00745BDF">
      <w:pPr>
        <w:pStyle w:val="Szvegtrzs"/>
        <w:spacing w:line="240" w:lineRule="auto"/>
        <w:jc w:val="both"/>
      </w:pPr>
      <w:r>
        <w:t>A hivatalnak, és általa az önkormányzatnak is érdeke, hog</w:t>
      </w:r>
      <w:r>
        <w:t>y a köztisztviselők minél többen ki tudják venni és ha lehet maradéktalanul az éves szabadságukat.</w:t>
      </w:r>
    </w:p>
    <w:p w:rsidR="0072156C" w:rsidRDefault="00745BDF">
      <w:pPr>
        <w:pStyle w:val="Szvegtrzs"/>
        <w:spacing w:line="240" w:lineRule="auto"/>
        <w:jc w:val="both"/>
      </w:pPr>
      <w:r>
        <w:t>3. </w:t>
      </w:r>
      <w:r>
        <w:rPr>
          <w:b/>
          <w:bCs/>
        </w:rPr>
        <w:t>Környezeti hatások</w:t>
      </w:r>
    </w:p>
    <w:p w:rsidR="0072156C" w:rsidRDefault="00745BDF">
      <w:pPr>
        <w:pStyle w:val="Szvegtrzs"/>
        <w:spacing w:line="240" w:lineRule="auto"/>
        <w:jc w:val="both"/>
      </w:pPr>
      <w:r>
        <w:t>A rendeletben foglaltak végrehajtásának környezetre gyakorolt hatásai nincsenek.</w:t>
      </w:r>
    </w:p>
    <w:p w:rsidR="0072156C" w:rsidRDefault="00745BDF">
      <w:pPr>
        <w:pStyle w:val="Szvegtrzs"/>
        <w:spacing w:line="240" w:lineRule="auto"/>
        <w:jc w:val="both"/>
      </w:pPr>
      <w:r>
        <w:t>4. </w:t>
      </w:r>
      <w:r>
        <w:rPr>
          <w:b/>
          <w:bCs/>
        </w:rPr>
        <w:t>Egészségügyi hatások</w:t>
      </w:r>
    </w:p>
    <w:p w:rsidR="0072156C" w:rsidRDefault="00745BDF">
      <w:pPr>
        <w:pStyle w:val="Szvegtrzs"/>
        <w:spacing w:line="240" w:lineRule="auto"/>
        <w:jc w:val="both"/>
      </w:pPr>
      <w:r>
        <w:t>A szabadságok kiadása/kivétele</w:t>
      </w:r>
      <w:r>
        <w:t xml:space="preserve"> egyben a köztisztviselők egészségi állapotára is hatással van. Mindenkinek szüksége van a munka mellett a megfelelő rekreációra, testi- lelki feltöltődésre. Ezért elengedhetetlenül fontos, hogy ebben segítsük a köztisztviselőket.</w:t>
      </w:r>
    </w:p>
    <w:p w:rsidR="0072156C" w:rsidRDefault="00745BDF">
      <w:pPr>
        <w:pStyle w:val="Szvegtrzs"/>
        <w:spacing w:line="240" w:lineRule="auto"/>
        <w:jc w:val="both"/>
      </w:pPr>
      <w:r>
        <w:t>5. </w:t>
      </w:r>
      <w:r>
        <w:rPr>
          <w:b/>
          <w:bCs/>
        </w:rPr>
        <w:t>Adminisztratív terheke</w:t>
      </w:r>
      <w:r>
        <w:rPr>
          <w:b/>
          <w:bCs/>
        </w:rPr>
        <w:t>t befolyásoló hatások</w:t>
      </w:r>
    </w:p>
    <w:p w:rsidR="0072156C" w:rsidRDefault="00745BDF">
      <w:pPr>
        <w:pStyle w:val="Szvegtrzs"/>
        <w:spacing w:line="240" w:lineRule="auto"/>
        <w:jc w:val="both"/>
      </w:pPr>
      <w:r>
        <w:t xml:space="preserve">Az adminisztrációs </w:t>
      </w:r>
      <w:proofErr w:type="spellStart"/>
      <w:r>
        <w:t>terhek</w:t>
      </w:r>
      <w:proofErr w:type="spellEnd"/>
      <w:r>
        <w:t xml:space="preserve"> nem változtak.</w:t>
      </w:r>
    </w:p>
    <w:p w:rsidR="0072156C" w:rsidRDefault="00745BDF">
      <w:pPr>
        <w:pStyle w:val="Szvegtrzs"/>
        <w:spacing w:line="240" w:lineRule="auto"/>
        <w:jc w:val="both"/>
      </w:pPr>
      <w:r>
        <w:t>6. </w:t>
      </w:r>
      <w:r>
        <w:rPr>
          <w:b/>
          <w:bCs/>
        </w:rPr>
        <w:t>A jogszabály megalkotásának szükségessége, a jogalkotás elmaradásának várható következmények</w:t>
      </w:r>
    </w:p>
    <w:p w:rsidR="0072156C" w:rsidRDefault="00745BDF">
      <w:pPr>
        <w:pStyle w:val="Szvegtrzs"/>
        <w:spacing w:line="240" w:lineRule="auto"/>
        <w:jc w:val="both"/>
      </w:pPr>
      <w:r>
        <w:t>A rendelet megalkotása nem kötelező.</w:t>
      </w:r>
    </w:p>
    <w:p w:rsidR="0072156C" w:rsidRDefault="00745BDF">
      <w:pPr>
        <w:pStyle w:val="Szvegtrzs"/>
        <w:spacing w:line="240" w:lineRule="auto"/>
        <w:jc w:val="both"/>
      </w:pPr>
      <w:r>
        <w:t>7. </w:t>
      </w:r>
      <w:r>
        <w:rPr>
          <w:b/>
          <w:bCs/>
        </w:rPr>
        <w:t>A jogszabály alkalmazásához szükséges személyi, tárgyi, s</w:t>
      </w:r>
      <w:r>
        <w:rPr>
          <w:b/>
          <w:bCs/>
        </w:rPr>
        <w:t>zervezeti és pénzügyi feltételek</w:t>
      </w:r>
    </w:p>
    <w:p w:rsidR="0072156C" w:rsidRDefault="00745BDF">
      <w:pPr>
        <w:pStyle w:val="Szvegtrzs"/>
        <w:spacing w:line="240" w:lineRule="auto"/>
        <w:jc w:val="both"/>
      </w:pPr>
      <w:r>
        <w:t>A jogszabály alkalmazásához szükséges személyi, tárgyi, szervezeti és pénzügyi feltételek rendelkezésre állnak.</w:t>
      </w:r>
    </w:p>
    <w:sectPr w:rsidR="0072156C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745BDF">
      <w:r>
        <w:separator/>
      </w:r>
    </w:p>
  </w:endnote>
  <w:endnote w:type="continuationSeparator" w:id="0">
    <w:p w:rsidR="00000000" w:rsidRDefault="0074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56C" w:rsidRDefault="00745BD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56C" w:rsidRDefault="00745BD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745BDF">
      <w:r>
        <w:separator/>
      </w:r>
    </w:p>
  </w:footnote>
  <w:footnote w:type="continuationSeparator" w:id="0">
    <w:p w:rsidR="00000000" w:rsidRDefault="00745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A8650A"/>
    <w:multiLevelType w:val="multilevel"/>
    <w:tmpl w:val="1D28DC1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2281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56C"/>
    <w:rsid w:val="0072156C"/>
    <w:rsid w:val="0074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B525B-1658-4727-B25B-80CA0589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dc:description/>
  <cp:lastModifiedBy>Németh Lászlóné</cp:lastModifiedBy>
  <cp:revision>2</cp:revision>
  <dcterms:created xsi:type="dcterms:W3CDTF">2023-02-16T10:33:00Z</dcterms:created>
  <dcterms:modified xsi:type="dcterms:W3CDTF">2023-02-16T10:33:00Z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